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F2631" w14:textId="6C9B6A07" w:rsidR="00E9358B" w:rsidRPr="00AF5BDC" w:rsidRDefault="00E9358B" w:rsidP="00C33DB0">
      <w:pPr>
        <w:tabs>
          <w:tab w:val="right" w:pos="9216"/>
        </w:tabs>
        <w:spacing w:after="120"/>
        <w:rPr>
          <w:rFonts w:ascii="Arial" w:hAnsi="Arial" w:cs="Arial"/>
          <w:kern w:val="2"/>
          <w:sz w:val="24"/>
          <w:szCs w:val="24"/>
          <w:lang w:eastAsia="zh-CN"/>
        </w:rPr>
      </w:pPr>
      <w:r w:rsidRPr="00AF5BDC">
        <w:rPr>
          <w:rFonts w:ascii="Arial" w:hAnsi="Arial" w:cs="Arial"/>
          <w:b/>
          <w:noProof/>
          <w:kern w:val="2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F5BDC">
        <w:rPr>
          <w:rFonts w:ascii="Arial" w:hAnsi="Arial" w:cs="Arial"/>
          <w:b/>
          <w:bCs/>
          <w:sz w:val="24"/>
          <w:szCs w:val="24"/>
        </w:rPr>
        <w:t>3GPP TSG RAN WG1 Meeting #</w:t>
      </w:r>
      <w:r w:rsidR="00ED1E7D" w:rsidRPr="00AF5BDC">
        <w:rPr>
          <w:rFonts w:ascii="Arial" w:hAnsi="Arial" w:cs="Arial"/>
          <w:b/>
          <w:bCs/>
          <w:sz w:val="24"/>
          <w:szCs w:val="24"/>
        </w:rPr>
        <w:t>10</w:t>
      </w:r>
      <w:r w:rsidR="001837EE" w:rsidRPr="00AF5BDC">
        <w:rPr>
          <w:rFonts w:ascii="Arial" w:hAnsi="Arial" w:cs="Arial"/>
          <w:b/>
          <w:bCs/>
          <w:sz w:val="24"/>
          <w:szCs w:val="24"/>
        </w:rPr>
        <w:t>5</w:t>
      </w:r>
      <w:r w:rsidR="00D93F6E" w:rsidRPr="00AF5BDC">
        <w:rPr>
          <w:rFonts w:ascii="Arial" w:hAnsi="Arial" w:cs="Arial"/>
          <w:b/>
          <w:bCs/>
          <w:sz w:val="24"/>
          <w:szCs w:val="24"/>
        </w:rPr>
        <w:t>-e</w:t>
      </w:r>
      <w:r w:rsidRPr="00AF5BDC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</w:t>
      </w:r>
      <w:r w:rsidR="001E236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Pr="00AF5BDC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                 </w:t>
      </w:r>
      <w:r w:rsidR="00232440" w:rsidRPr="00AF5BDC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         </w:t>
      </w:r>
      <w:r w:rsidRPr="00AF5BDC">
        <w:rPr>
          <w:rFonts w:ascii="Arial" w:hAnsi="Arial" w:cs="Arial"/>
          <w:b/>
          <w:bCs/>
          <w:sz w:val="24"/>
          <w:szCs w:val="24"/>
          <w:lang w:eastAsia="zh-CN"/>
        </w:rPr>
        <w:t xml:space="preserve">   </w:t>
      </w:r>
      <w:r w:rsidR="00C13BB0" w:rsidRPr="00AF5BDC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5C5C8D" w:rsidRPr="00AF5BDC">
        <w:rPr>
          <w:rFonts w:ascii="Arial" w:hAnsi="Arial" w:cs="Arial"/>
          <w:b/>
          <w:bCs/>
          <w:sz w:val="24"/>
          <w:szCs w:val="24"/>
          <w:lang w:eastAsia="zh-CN"/>
        </w:rPr>
        <w:t xml:space="preserve">       </w:t>
      </w:r>
      <w:r w:rsidR="002C5842" w:rsidRPr="00AF5BDC">
        <w:rPr>
          <w:rFonts w:ascii="Arial" w:hAnsi="Arial" w:cs="Arial"/>
          <w:b/>
          <w:bCs/>
          <w:sz w:val="24"/>
          <w:szCs w:val="24"/>
          <w:lang w:eastAsia="zh-CN"/>
        </w:rPr>
        <w:t>R1-</w:t>
      </w:r>
      <w:r w:rsidR="003737D6" w:rsidRPr="00AF5BDC">
        <w:rPr>
          <w:rFonts w:ascii="Arial" w:hAnsi="Arial" w:cs="Arial"/>
          <w:b/>
          <w:bCs/>
          <w:sz w:val="24"/>
          <w:szCs w:val="24"/>
          <w:lang w:eastAsia="zh-CN"/>
        </w:rPr>
        <w:t>2104642</w:t>
      </w:r>
    </w:p>
    <w:p w14:paraId="791901E2" w14:textId="3681CF4F" w:rsidR="00E9358B" w:rsidRPr="00AF5BDC" w:rsidRDefault="00CE17C2" w:rsidP="00E9358B">
      <w:pPr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AF5BDC">
        <w:rPr>
          <w:rFonts w:ascii="Arial" w:hAnsi="Arial" w:cs="Arial"/>
          <w:b/>
          <w:sz w:val="24"/>
          <w:szCs w:val="24"/>
          <w:lang w:eastAsia="ja-JP"/>
        </w:rPr>
        <w:t xml:space="preserve">e-Meeting, </w:t>
      </w:r>
      <w:r w:rsidR="000C62F8">
        <w:rPr>
          <w:rFonts w:ascii="Arial" w:hAnsi="Arial" w:cs="Arial"/>
          <w:b/>
          <w:sz w:val="24"/>
          <w:szCs w:val="24"/>
          <w:lang w:eastAsia="ja-JP"/>
        </w:rPr>
        <w:t>May</w:t>
      </w:r>
      <w:r w:rsidR="00431E9A" w:rsidRPr="00AF5BDC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1D07F7">
        <w:rPr>
          <w:rFonts w:ascii="Arial" w:hAnsi="Arial" w:cs="Arial"/>
          <w:b/>
          <w:sz w:val="24"/>
          <w:szCs w:val="24"/>
          <w:lang w:eastAsia="ja-JP"/>
        </w:rPr>
        <w:t>10</w:t>
      </w:r>
      <w:r w:rsidR="00E9358B" w:rsidRPr="00AF5BDC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E9358B" w:rsidRPr="00AF5BDC">
        <w:rPr>
          <w:rFonts w:ascii="Arial" w:hAnsi="Arial" w:cs="Arial"/>
          <w:b/>
          <w:sz w:val="24"/>
          <w:szCs w:val="24"/>
          <w:lang w:eastAsia="ja-JP"/>
        </w:rPr>
        <w:t xml:space="preserve"> – </w:t>
      </w:r>
      <w:r w:rsidR="001D07F7">
        <w:rPr>
          <w:rFonts w:ascii="Arial" w:hAnsi="Arial" w:cs="Arial"/>
          <w:b/>
          <w:sz w:val="24"/>
          <w:szCs w:val="24"/>
          <w:lang w:eastAsia="ja-JP"/>
        </w:rPr>
        <w:t>27</w:t>
      </w:r>
      <w:r w:rsidR="00ED6649" w:rsidRPr="00AF5BDC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E9358B" w:rsidRPr="00AF5BDC">
        <w:rPr>
          <w:rFonts w:ascii="Arial" w:hAnsi="Arial" w:cs="Arial"/>
          <w:b/>
          <w:sz w:val="24"/>
          <w:szCs w:val="24"/>
          <w:lang w:eastAsia="ja-JP"/>
        </w:rPr>
        <w:t>, 20</w:t>
      </w:r>
      <w:r w:rsidR="00DA366B" w:rsidRPr="00AF5BDC">
        <w:rPr>
          <w:rFonts w:ascii="Arial" w:hAnsi="Arial" w:cs="Arial"/>
          <w:b/>
          <w:sz w:val="24"/>
          <w:szCs w:val="24"/>
          <w:lang w:eastAsia="ja-JP"/>
        </w:rPr>
        <w:t>2</w:t>
      </w:r>
      <w:r w:rsidR="009378C3">
        <w:rPr>
          <w:rFonts w:ascii="Arial" w:hAnsi="Arial" w:cs="Arial"/>
          <w:b/>
          <w:sz w:val="24"/>
          <w:szCs w:val="24"/>
          <w:lang w:eastAsia="ja-JP"/>
        </w:rPr>
        <w:t>1</w:t>
      </w:r>
    </w:p>
    <w:p w14:paraId="3B62F900" w14:textId="77777777" w:rsidR="00E9358B" w:rsidRPr="00AF5BDC" w:rsidRDefault="00E9358B" w:rsidP="00C33DB0">
      <w:pPr>
        <w:spacing w:before="240" w:after="0"/>
        <w:rPr>
          <w:rFonts w:ascii="Arial" w:eastAsia="MS Mincho" w:hAnsi="Arial" w:cs="Arial"/>
          <w:b/>
          <w:sz w:val="24"/>
          <w:szCs w:val="24"/>
        </w:rPr>
      </w:pPr>
    </w:p>
    <w:p w14:paraId="4F6A445F" w14:textId="3C90567E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/>
        </w:rPr>
        <w:t>Title:</w:t>
      </w:r>
      <w:r w:rsidRPr="00C33DB0">
        <w:rPr>
          <w:rFonts w:ascii="Arial" w:hAnsi="Arial" w:cs="Arial"/>
          <w:b/>
        </w:rPr>
        <w:tab/>
      </w:r>
      <w:r w:rsidR="00BA6D2E" w:rsidRPr="00C33DB0">
        <w:rPr>
          <w:rFonts w:ascii="Arial" w:hAnsi="Arial" w:cs="Arial"/>
          <w:bCs/>
        </w:rPr>
        <w:t>Draft LS reply to RAN2 on UE Sub-grouping for Paging Enhancement</w:t>
      </w:r>
    </w:p>
    <w:p w14:paraId="3ACDC15C" w14:textId="45A977BD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/>
        </w:rPr>
        <w:t>Response to:</w:t>
      </w:r>
      <w:r w:rsidRPr="00C33DB0">
        <w:rPr>
          <w:rFonts w:ascii="Arial" w:hAnsi="Arial" w:cs="Arial"/>
          <w:bCs/>
        </w:rPr>
        <w:tab/>
      </w:r>
      <w:r w:rsidR="0048428C" w:rsidRPr="00C33DB0">
        <w:rPr>
          <w:rFonts w:ascii="Arial" w:hAnsi="Arial" w:cs="Arial"/>
          <w:bCs/>
        </w:rPr>
        <w:t>R1-2104229</w:t>
      </w:r>
      <w:r w:rsidR="008456B1" w:rsidRPr="00C33DB0">
        <w:rPr>
          <w:rFonts w:ascii="Arial" w:hAnsi="Arial" w:cs="Arial"/>
          <w:bCs/>
        </w:rPr>
        <w:t xml:space="preserve"> </w:t>
      </w:r>
      <w:r w:rsidR="006B713B" w:rsidRPr="00C33DB0">
        <w:rPr>
          <w:rFonts w:ascii="Arial" w:hAnsi="Arial" w:cs="Arial"/>
          <w:bCs/>
        </w:rPr>
        <w:t>(</w:t>
      </w:r>
      <w:r w:rsidR="00E00519" w:rsidRPr="00C33DB0">
        <w:rPr>
          <w:rFonts w:ascii="Arial" w:hAnsi="Arial" w:cs="Arial"/>
          <w:bCs/>
        </w:rPr>
        <w:t>R2-2104356</w:t>
      </w:r>
      <w:r w:rsidR="006B713B" w:rsidRPr="00C33DB0">
        <w:rPr>
          <w:rFonts w:ascii="Arial" w:hAnsi="Arial" w:cs="Arial"/>
          <w:bCs/>
        </w:rPr>
        <w:t>)</w:t>
      </w:r>
    </w:p>
    <w:p w14:paraId="027FBFE4" w14:textId="7263F67D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/>
        </w:rPr>
        <w:t>Release:</w:t>
      </w:r>
      <w:r w:rsidRPr="00C33DB0">
        <w:rPr>
          <w:rFonts w:ascii="Arial" w:hAnsi="Arial" w:cs="Arial"/>
          <w:bCs/>
        </w:rPr>
        <w:tab/>
        <w:t>Release 1</w:t>
      </w:r>
      <w:r w:rsidR="00E00519" w:rsidRPr="00C33DB0">
        <w:rPr>
          <w:rFonts w:ascii="Arial" w:hAnsi="Arial" w:cs="Arial"/>
          <w:bCs/>
          <w:lang w:eastAsia="zh-CN"/>
        </w:rPr>
        <w:t>7</w:t>
      </w:r>
    </w:p>
    <w:p w14:paraId="36B0E707" w14:textId="19D74E68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/>
        </w:rPr>
      </w:pPr>
      <w:r w:rsidRPr="00C33DB0">
        <w:rPr>
          <w:rFonts w:ascii="Arial" w:hAnsi="Arial" w:cs="Arial"/>
          <w:b/>
        </w:rPr>
        <w:t>Work Item:</w:t>
      </w:r>
      <w:r w:rsidRPr="00C33DB0">
        <w:rPr>
          <w:rFonts w:ascii="Arial" w:hAnsi="Arial" w:cs="Arial"/>
          <w:bCs/>
        </w:rPr>
        <w:tab/>
      </w:r>
      <w:r w:rsidR="0092776C" w:rsidRPr="00C33DB0">
        <w:rPr>
          <w:rFonts w:ascii="Arial" w:hAnsi="Arial" w:cs="Arial"/>
          <w:bCs/>
        </w:rPr>
        <w:t>NR_UE_pow_sav_enh-Core</w:t>
      </w:r>
    </w:p>
    <w:p w14:paraId="3B9BDAF9" w14:textId="292AAD7E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/>
        </w:rPr>
        <w:t>Source:</w:t>
      </w:r>
      <w:r w:rsidRPr="00C33DB0">
        <w:rPr>
          <w:rFonts w:ascii="Arial" w:hAnsi="Arial" w:cs="Arial"/>
          <w:bCs/>
        </w:rPr>
        <w:tab/>
        <w:t>RAN1</w:t>
      </w:r>
    </w:p>
    <w:p w14:paraId="652C5DB8" w14:textId="4A16CB16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Cs/>
        </w:rPr>
      </w:pPr>
      <w:r w:rsidRPr="00C33DB0">
        <w:rPr>
          <w:rFonts w:ascii="Arial" w:hAnsi="Arial" w:cs="Arial"/>
          <w:b/>
        </w:rPr>
        <w:t>To:</w:t>
      </w:r>
      <w:r w:rsidRPr="00C33DB0">
        <w:rPr>
          <w:rFonts w:ascii="Arial" w:hAnsi="Arial" w:cs="Arial"/>
          <w:bCs/>
        </w:rPr>
        <w:tab/>
        <w:t>RAN</w:t>
      </w:r>
      <w:r w:rsidR="005E2B4F" w:rsidRPr="00C33DB0">
        <w:rPr>
          <w:rFonts w:ascii="Arial" w:hAnsi="Arial" w:cs="Arial"/>
          <w:bCs/>
        </w:rPr>
        <w:t>2</w:t>
      </w:r>
    </w:p>
    <w:p w14:paraId="48BF4E70" w14:textId="41D935A4" w:rsidR="00515CBD" w:rsidRPr="00C33DB0" w:rsidRDefault="00515CBD" w:rsidP="00E9358B">
      <w:pPr>
        <w:spacing w:after="60"/>
        <w:ind w:left="1985" w:hanging="1985"/>
        <w:rPr>
          <w:rFonts w:ascii="Arial" w:hAnsi="Arial" w:cs="Arial"/>
          <w:bCs/>
        </w:rPr>
      </w:pPr>
      <w:r w:rsidRPr="00C33DB0">
        <w:rPr>
          <w:rFonts w:ascii="Arial" w:hAnsi="Arial" w:cs="Arial"/>
          <w:b/>
        </w:rPr>
        <w:t>CC:</w:t>
      </w:r>
      <w:r w:rsidRPr="00C33DB0">
        <w:rPr>
          <w:rFonts w:ascii="Arial" w:hAnsi="Arial" w:cs="Arial"/>
          <w:bCs/>
        </w:rPr>
        <w:tab/>
      </w:r>
    </w:p>
    <w:p w14:paraId="72143ED2" w14:textId="77777777" w:rsidR="00E9358B" w:rsidRPr="00C33DB0" w:rsidRDefault="00E9358B" w:rsidP="00E9358B">
      <w:pPr>
        <w:spacing w:after="60"/>
        <w:ind w:left="1985" w:hanging="1985"/>
        <w:rPr>
          <w:rFonts w:ascii="Arial" w:hAnsi="Arial" w:cs="Arial"/>
          <w:bCs/>
        </w:rPr>
      </w:pPr>
    </w:p>
    <w:p w14:paraId="0DBAFC79" w14:textId="77777777" w:rsidR="00E9358B" w:rsidRPr="00C33DB0" w:rsidRDefault="00E9358B" w:rsidP="00E9358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/>
        </w:rPr>
        <w:t>Contact Person:</w:t>
      </w:r>
      <w:r w:rsidRPr="00C33DB0">
        <w:rPr>
          <w:rFonts w:ascii="Arial" w:hAnsi="Arial" w:cs="Arial"/>
          <w:b/>
          <w:lang w:eastAsia="zh-CN"/>
        </w:rPr>
        <w:t xml:space="preserve"> </w:t>
      </w:r>
    </w:p>
    <w:p w14:paraId="59745CF0" w14:textId="44B13A72" w:rsidR="00E9358B" w:rsidRPr="00C33DB0" w:rsidRDefault="00E9358B" w:rsidP="00E9358B">
      <w:pPr>
        <w:spacing w:after="0"/>
        <w:ind w:left="567"/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/>
        </w:rPr>
        <w:t>Name:</w:t>
      </w:r>
      <w:r w:rsidRPr="00C33DB0">
        <w:rPr>
          <w:rFonts w:ascii="Arial" w:hAnsi="Arial" w:cs="Arial"/>
        </w:rPr>
        <w:t xml:space="preserve"> </w:t>
      </w:r>
      <w:r w:rsidRPr="00C33DB0">
        <w:rPr>
          <w:rFonts w:ascii="Arial" w:hAnsi="Arial" w:cs="Arial"/>
          <w:bCs/>
        </w:rPr>
        <w:tab/>
      </w:r>
      <w:r w:rsidRPr="00C33DB0">
        <w:rPr>
          <w:rFonts w:ascii="Arial" w:hAnsi="Arial" w:cs="Arial"/>
        </w:rPr>
        <w:t xml:space="preserve">  </w:t>
      </w:r>
      <w:r w:rsidR="00F112A8" w:rsidRPr="00C33DB0">
        <w:rPr>
          <w:rFonts w:ascii="Arial" w:hAnsi="Arial" w:cs="Arial"/>
        </w:rPr>
        <w:tab/>
      </w:r>
      <w:r w:rsidR="00F112A8" w:rsidRPr="00C33DB0">
        <w:rPr>
          <w:rFonts w:ascii="Arial" w:hAnsi="Arial" w:cs="Arial"/>
        </w:rPr>
        <w:tab/>
      </w:r>
      <w:r w:rsidR="00F112A8" w:rsidRPr="00C33DB0">
        <w:rPr>
          <w:rFonts w:ascii="Arial" w:hAnsi="Arial" w:cs="Arial"/>
        </w:rPr>
        <w:tab/>
        <w:t>Huilin Xu</w:t>
      </w:r>
      <w:r w:rsidRPr="00C33DB0">
        <w:rPr>
          <w:rFonts w:ascii="Arial" w:hAnsi="Arial" w:cs="Arial"/>
        </w:rPr>
        <w:t xml:space="preserve">          </w:t>
      </w:r>
    </w:p>
    <w:p w14:paraId="46D79449" w14:textId="73DF34EC" w:rsidR="00A60198" w:rsidRPr="00C33DB0" w:rsidRDefault="003E5A3A" w:rsidP="00F112A8">
      <w:pPr>
        <w:spacing w:after="60"/>
        <w:ind w:leftChars="50" w:left="100" w:firstLineChars="200" w:firstLine="40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E9358B" w:rsidRPr="00C33DB0">
        <w:rPr>
          <w:rFonts w:ascii="Arial" w:hAnsi="Arial" w:cs="Arial"/>
          <w:b/>
        </w:rPr>
        <w:t>E-mail Address:</w:t>
      </w:r>
      <w:r w:rsidR="00F112A8" w:rsidRPr="00C33DB0">
        <w:rPr>
          <w:rFonts w:ascii="Arial" w:hAnsi="Arial" w:cs="Arial"/>
        </w:rPr>
        <w:tab/>
      </w:r>
      <w:hyperlink r:id="rId12" w:history="1">
        <w:r w:rsidR="00A60198" w:rsidRPr="00EC536B">
          <w:rPr>
            <w:rStyle w:val="Hyperlink"/>
            <w:rFonts w:ascii="Arial" w:hAnsi="Arial" w:cs="Arial"/>
          </w:rPr>
          <w:t>huilinxu@qti.qualcomm.com</w:t>
        </w:r>
      </w:hyperlink>
    </w:p>
    <w:p w14:paraId="62550C6E" w14:textId="7938E92F" w:rsidR="00C34C05" w:rsidRPr="00BB02C5" w:rsidRDefault="00C24958" w:rsidP="00BB02C5">
      <w:pPr>
        <w:pStyle w:val="Heading1"/>
        <w:spacing w:after="240"/>
        <w:ind w:left="1138" w:hanging="1138"/>
        <w:rPr>
          <w:rFonts w:eastAsia="Times New Roman" w:cs="Arial"/>
          <w:b/>
          <w:bCs/>
          <w:sz w:val="20"/>
          <w:lang w:eastAsia="ja-JP"/>
        </w:rPr>
      </w:pPr>
      <w:r w:rsidRPr="00BB02C5">
        <w:rPr>
          <w:rFonts w:eastAsia="Times New Roman" w:cs="Arial"/>
          <w:b/>
          <w:bCs/>
          <w:sz w:val="20"/>
          <w:lang w:eastAsia="ja-JP"/>
        </w:rPr>
        <w:t>1. Overall Description:</w:t>
      </w:r>
    </w:p>
    <w:p w14:paraId="5BEF6258" w14:textId="5C81AE6D" w:rsidR="001B1FF5" w:rsidRPr="00C33DB0" w:rsidRDefault="007C444D" w:rsidP="001B1FF5">
      <w:pPr>
        <w:overflowPunct/>
        <w:snapToGrid w:val="0"/>
        <w:spacing w:after="120" w:line="259" w:lineRule="auto"/>
        <w:textAlignment w:val="auto"/>
        <w:rPr>
          <w:rFonts w:ascii="Arial" w:hAnsi="Arial" w:cs="Arial"/>
          <w:bCs/>
          <w:lang w:eastAsia="zh-CN"/>
        </w:rPr>
      </w:pPr>
      <w:r w:rsidRPr="00C33DB0">
        <w:rPr>
          <w:rFonts w:ascii="Arial" w:hAnsi="Arial" w:cs="Arial"/>
          <w:bCs/>
          <w:lang w:eastAsia="zh-CN"/>
        </w:rPr>
        <w:t>RAN1 would like to thank RAN</w:t>
      </w:r>
      <w:r w:rsidR="00295083" w:rsidRPr="00C33DB0">
        <w:rPr>
          <w:rFonts w:ascii="Arial" w:hAnsi="Arial" w:cs="Arial"/>
          <w:bCs/>
          <w:lang w:eastAsia="zh-CN"/>
        </w:rPr>
        <w:t>2</w:t>
      </w:r>
      <w:r w:rsidRPr="00C33DB0">
        <w:rPr>
          <w:rFonts w:ascii="Arial" w:hAnsi="Arial" w:cs="Arial"/>
          <w:bCs/>
          <w:lang w:eastAsia="zh-CN"/>
        </w:rPr>
        <w:t xml:space="preserve"> for </w:t>
      </w:r>
      <w:r w:rsidR="00E50F43" w:rsidRPr="00C33DB0">
        <w:rPr>
          <w:rFonts w:ascii="Arial" w:hAnsi="Arial" w:cs="Arial"/>
          <w:bCs/>
          <w:lang w:eastAsia="zh-CN"/>
        </w:rPr>
        <w:t>their LS on UE sub-grouping for paging enhancement</w:t>
      </w:r>
      <w:r w:rsidR="00841601">
        <w:rPr>
          <w:rFonts w:ascii="Arial" w:hAnsi="Arial" w:cs="Arial"/>
          <w:bCs/>
          <w:lang w:eastAsia="zh-CN"/>
        </w:rPr>
        <w:t>s</w:t>
      </w:r>
      <w:r w:rsidR="008A4800" w:rsidRPr="00C33DB0">
        <w:rPr>
          <w:rFonts w:ascii="Arial" w:hAnsi="Arial" w:cs="Arial"/>
          <w:bCs/>
          <w:lang w:eastAsia="zh-CN"/>
        </w:rPr>
        <w:t>.</w:t>
      </w:r>
    </w:p>
    <w:p w14:paraId="475B1E86" w14:textId="6C8AE2D1" w:rsidR="00B25604" w:rsidRPr="00C33DB0" w:rsidRDefault="00DD1577" w:rsidP="00B25604">
      <w:pPr>
        <w:overflowPunct/>
        <w:snapToGrid w:val="0"/>
        <w:spacing w:after="120" w:line="259" w:lineRule="auto"/>
        <w:textAlignment w:val="auto"/>
        <w:rPr>
          <w:rFonts w:ascii="Arial" w:hAnsi="Arial" w:cs="Arial"/>
          <w:bCs/>
          <w:lang w:eastAsia="ja-JP"/>
        </w:rPr>
      </w:pPr>
      <w:r w:rsidRPr="00C33DB0">
        <w:rPr>
          <w:rFonts w:ascii="Arial" w:hAnsi="Arial" w:cs="Arial"/>
          <w:bCs/>
          <w:lang w:eastAsia="ja-JP"/>
        </w:rPr>
        <w:t xml:space="preserve">RAN1 supports the </w:t>
      </w:r>
      <w:r w:rsidR="00B25604" w:rsidRPr="00C33DB0">
        <w:rPr>
          <w:rFonts w:ascii="Arial" w:hAnsi="Arial" w:cs="Arial"/>
          <w:bCs/>
          <w:lang w:eastAsia="ja-JP"/>
        </w:rPr>
        <w:t>network-controlled</w:t>
      </w:r>
      <w:r w:rsidR="00482EBE" w:rsidRPr="00C33DB0">
        <w:rPr>
          <w:rFonts w:ascii="Arial" w:hAnsi="Arial" w:cs="Arial"/>
          <w:bCs/>
          <w:lang w:eastAsia="ja-JP"/>
        </w:rPr>
        <w:t xml:space="preserve"> subgrouping adopted by RAN2 and agrees that </w:t>
      </w:r>
      <w:r w:rsidR="00B25604" w:rsidRPr="00C33DB0">
        <w:rPr>
          <w:rFonts w:ascii="Arial" w:hAnsi="Arial" w:cs="Arial"/>
          <w:bCs/>
          <w:lang w:eastAsia="ja-JP"/>
        </w:rPr>
        <w:t xml:space="preserve">if the network chooses to not provide specific subgrouping information, there </w:t>
      </w:r>
      <w:r w:rsidR="00684E15">
        <w:rPr>
          <w:rFonts w:ascii="Arial" w:hAnsi="Arial" w:cs="Arial" w:hint="eastAsia"/>
          <w:bCs/>
          <w:lang w:eastAsia="zh-CN"/>
        </w:rPr>
        <w:t>s</w:t>
      </w:r>
      <w:r w:rsidR="00684E15">
        <w:rPr>
          <w:rFonts w:ascii="Arial" w:hAnsi="Arial" w:cs="Arial"/>
          <w:bCs/>
          <w:lang w:eastAsia="zh-CN"/>
        </w:rPr>
        <w:t xml:space="preserve">hould </w:t>
      </w:r>
      <w:r w:rsidR="00B25604" w:rsidRPr="00C33DB0">
        <w:rPr>
          <w:rFonts w:ascii="Arial" w:hAnsi="Arial" w:cs="Arial"/>
          <w:bCs/>
          <w:lang w:eastAsia="ja-JP"/>
        </w:rPr>
        <w:t>be configuration option where subgrouping can be supported by randomization (by UE-ID).</w:t>
      </w:r>
    </w:p>
    <w:p w14:paraId="535D8F9B" w14:textId="7FE4057C" w:rsidR="00B25604" w:rsidRPr="00C33DB0" w:rsidRDefault="002802F7" w:rsidP="002802F7">
      <w:pPr>
        <w:overflowPunct/>
        <w:snapToGrid w:val="0"/>
        <w:spacing w:after="120" w:line="259" w:lineRule="auto"/>
        <w:textAlignment w:val="auto"/>
        <w:rPr>
          <w:rFonts w:ascii="Arial" w:hAnsi="Arial" w:cs="Arial"/>
          <w:lang w:eastAsia="zh-CN"/>
        </w:rPr>
      </w:pPr>
      <w:r w:rsidRPr="00C33DB0">
        <w:rPr>
          <w:rFonts w:ascii="Arial" w:hAnsi="Arial" w:cs="Arial"/>
          <w:lang w:eastAsia="zh-CN"/>
        </w:rPr>
        <w:t xml:space="preserve">RAN1 also </w:t>
      </w:r>
      <w:r w:rsidR="00D306DF" w:rsidRPr="00C33DB0">
        <w:rPr>
          <w:rFonts w:ascii="Arial" w:hAnsi="Arial" w:cs="Arial"/>
          <w:bCs/>
          <w:lang w:eastAsia="ja-JP"/>
        </w:rPr>
        <w:t>confirms</w:t>
      </w:r>
      <w:r w:rsidRPr="00C33DB0">
        <w:rPr>
          <w:rFonts w:ascii="Arial" w:hAnsi="Arial" w:cs="Arial"/>
          <w:bCs/>
          <w:lang w:eastAsia="ja-JP"/>
        </w:rPr>
        <w:t xml:space="preserve"> that </w:t>
      </w:r>
      <w:r w:rsidR="0055256C" w:rsidRPr="00C33DB0">
        <w:rPr>
          <w:rFonts w:ascii="Arial" w:hAnsi="Arial" w:cs="Arial"/>
          <w:bCs/>
          <w:lang w:eastAsia="ja-JP"/>
        </w:rPr>
        <w:t xml:space="preserve">the maximum number of UE subgroups per PO </w:t>
      </w:r>
      <w:r w:rsidR="005063C0" w:rsidRPr="00C33DB0">
        <w:rPr>
          <w:rFonts w:ascii="Arial" w:hAnsi="Arial" w:cs="Arial"/>
          <w:bCs/>
          <w:lang w:eastAsia="ja-JP"/>
        </w:rPr>
        <w:t>can</w:t>
      </w:r>
      <w:r w:rsidR="0055256C" w:rsidRPr="00C33DB0">
        <w:rPr>
          <w:rFonts w:ascii="Arial" w:hAnsi="Arial" w:cs="Arial"/>
          <w:bCs/>
          <w:lang w:eastAsia="ja-JP"/>
        </w:rPr>
        <w:t xml:space="preserve"> be 8</w:t>
      </w:r>
      <w:r w:rsidR="004339AC">
        <w:rPr>
          <w:rFonts w:ascii="Arial" w:hAnsi="Arial" w:cs="Arial"/>
          <w:bCs/>
          <w:lang w:eastAsia="ja-JP"/>
        </w:rPr>
        <w:t xml:space="preserve"> based on power saving gain evaluation</w:t>
      </w:r>
      <w:r w:rsidR="00B80D57">
        <w:rPr>
          <w:rFonts w:ascii="Arial" w:hAnsi="Arial" w:cs="Arial"/>
          <w:bCs/>
          <w:lang w:eastAsia="ja-JP"/>
        </w:rPr>
        <w:t>s</w:t>
      </w:r>
      <w:r w:rsidR="0055256C" w:rsidRPr="00C33DB0">
        <w:rPr>
          <w:rFonts w:ascii="Arial" w:hAnsi="Arial" w:cs="Arial"/>
          <w:bCs/>
          <w:lang w:eastAsia="ja-JP"/>
        </w:rPr>
        <w:t>.</w:t>
      </w:r>
    </w:p>
    <w:p w14:paraId="49219E0F" w14:textId="77777777" w:rsidR="007C444D" w:rsidRPr="00750D6B" w:rsidRDefault="007C444D" w:rsidP="00B17A66">
      <w:pPr>
        <w:pStyle w:val="Heading1"/>
        <w:spacing w:after="240"/>
        <w:rPr>
          <w:rFonts w:eastAsia="Times New Roman" w:cs="Arial"/>
          <w:b/>
          <w:bCs/>
          <w:sz w:val="20"/>
          <w:lang w:eastAsia="ja-JP"/>
        </w:rPr>
      </w:pPr>
      <w:r w:rsidRPr="00750D6B">
        <w:rPr>
          <w:rFonts w:eastAsia="Times New Roman" w:cs="Arial"/>
          <w:b/>
          <w:bCs/>
          <w:sz w:val="20"/>
          <w:lang w:eastAsia="ja-JP"/>
        </w:rPr>
        <w:t>2. Actions:</w:t>
      </w:r>
    </w:p>
    <w:p w14:paraId="29B97E77" w14:textId="55227C53" w:rsidR="007C444D" w:rsidRPr="00C33DB0" w:rsidRDefault="007C444D" w:rsidP="007C444D">
      <w:pPr>
        <w:overflowPunct/>
        <w:snapToGrid w:val="0"/>
        <w:spacing w:after="120" w:line="259" w:lineRule="auto"/>
        <w:ind w:left="1985" w:hanging="1985"/>
        <w:jc w:val="both"/>
        <w:textAlignment w:val="auto"/>
        <w:rPr>
          <w:rFonts w:ascii="Arial" w:hAnsi="Arial" w:cs="Arial"/>
          <w:b/>
          <w:lang w:eastAsia="zh-CN"/>
        </w:rPr>
      </w:pPr>
      <w:r w:rsidRPr="00C33DB0">
        <w:rPr>
          <w:rFonts w:ascii="Arial" w:hAnsi="Arial" w:cs="Arial"/>
          <w:b/>
        </w:rPr>
        <w:t>To</w:t>
      </w:r>
      <w:r w:rsidRPr="00C33DB0">
        <w:rPr>
          <w:rFonts w:ascii="Arial" w:hAnsi="Arial" w:cs="Arial"/>
          <w:b/>
          <w:lang w:eastAsia="zh-CN"/>
        </w:rPr>
        <w:t xml:space="preserve"> RAN</w:t>
      </w:r>
      <w:r w:rsidR="00480D6A">
        <w:rPr>
          <w:rFonts w:ascii="Arial" w:hAnsi="Arial" w:cs="Arial"/>
          <w:b/>
          <w:lang w:eastAsia="zh-CN"/>
        </w:rPr>
        <w:t>2:</w:t>
      </w:r>
    </w:p>
    <w:p w14:paraId="4C356CFA" w14:textId="7D865360" w:rsidR="007C444D" w:rsidRPr="00C33DB0" w:rsidRDefault="007C444D" w:rsidP="007C444D">
      <w:pPr>
        <w:overflowPunct/>
        <w:snapToGrid w:val="0"/>
        <w:spacing w:after="240" w:line="259" w:lineRule="auto"/>
        <w:textAlignment w:val="auto"/>
        <w:rPr>
          <w:rFonts w:ascii="Arial" w:hAnsi="Arial" w:cs="Arial"/>
          <w:lang w:eastAsia="zh-CN"/>
        </w:rPr>
      </w:pPr>
      <w:r w:rsidRPr="00C33DB0">
        <w:rPr>
          <w:rFonts w:ascii="Arial" w:hAnsi="Arial" w:cs="Arial"/>
          <w:lang w:eastAsia="zh-CN"/>
        </w:rPr>
        <w:t xml:space="preserve">RAN1 respectfully </w:t>
      </w:r>
      <w:r w:rsidR="00545C12" w:rsidRPr="00C33DB0">
        <w:rPr>
          <w:rFonts w:ascii="Arial" w:hAnsi="Arial" w:cs="Arial"/>
          <w:lang w:eastAsia="zh-CN"/>
        </w:rPr>
        <w:t>asks</w:t>
      </w:r>
      <w:r w:rsidRPr="00C33DB0">
        <w:rPr>
          <w:rFonts w:ascii="Arial" w:hAnsi="Arial" w:cs="Arial"/>
          <w:lang w:eastAsia="zh-CN"/>
        </w:rPr>
        <w:t xml:space="preserve"> RAN</w:t>
      </w:r>
      <w:r w:rsidR="00545C12" w:rsidRPr="00C33DB0">
        <w:rPr>
          <w:rFonts w:ascii="Arial" w:hAnsi="Arial" w:cs="Arial"/>
          <w:lang w:eastAsia="zh-CN"/>
        </w:rPr>
        <w:t>2</w:t>
      </w:r>
      <w:r w:rsidRPr="00C33DB0">
        <w:rPr>
          <w:rFonts w:ascii="Arial" w:hAnsi="Arial" w:cs="Arial"/>
          <w:lang w:eastAsia="zh-CN"/>
        </w:rPr>
        <w:t xml:space="preserve"> to take the above information into consideration</w:t>
      </w:r>
      <w:r w:rsidR="005535A3" w:rsidRPr="00C33DB0">
        <w:rPr>
          <w:rFonts w:ascii="Arial" w:hAnsi="Arial" w:cs="Arial"/>
          <w:lang w:eastAsia="zh-CN"/>
        </w:rPr>
        <w:t xml:space="preserve"> in </w:t>
      </w:r>
      <w:r w:rsidR="00F73125" w:rsidRPr="00C33DB0">
        <w:rPr>
          <w:rFonts w:ascii="Arial" w:hAnsi="Arial" w:cs="Arial"/>
          <w:lang w:eastAsia="zh-CN"/>
        </w:rPr>
        <w:t>RAN2’s future work</w:t>
      </w:r>
      <w:r w:rsidRPr="00C33DB0">
        <w:rPr>
          <w:rFonts w:ascii="Arial" w:hAnsi="Arial" w:cs="Arial"/>
          <w:lang w:eastAsia="zh-CN"/>
        </w:rPr>
        <w:t>.</w:t>
      </w:r>
    </w:p>
    <w:p w14:paraId="69AFC464" w14:textId="77777777" w:rsidR="00425FD0" w:rsidRPr="00C33DB0" w:rsidRDefault="00425FD0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rFonts w:ascii="Arial" w:hAnsi="Arial" w:cs="Arial"/>
          <w:b/>
        </w:rPr>
      </w:pPr>
    </w:p>
    <w:p w14:paraId="4FF515D0" w14:textId="54CC90D5" w:rsidR="007C444D" w:rsidRPr="00C33DB0" w:rsidRDefault="007C444D" w:rsidP="00B26A4E">
      <w:pPr>
        <w:tabs>
          <w:tab w:val="left" w:pos="5507"/>
        </w:tabs>
        <w:overflowPunct/>
        <w:snapToGrid w:val="0"/>
        <w:spacing w:after="240" w:line="259" w:lineRule="auto"/>
        <w:jc w:val="both"/>
        <w:textAlignment w:val="auto"/>
        <w:rPr>
          <w:rFonts w:ascii="Arial" w:hAnsi="Arial" w:cs="Arial"/>
          <w:b/>
        </w:rPr>
      </w:pPr>
      <w:r w:rsidRPr="00C33DB0">
        <w:rPr>
          <w:rFonts w:ascii="Arial" w:hAnsi="Arial" w:cs="Arial"/>
          <w:b/>
        </w:rPr>
        <w:t xml:space="preserve">3. Date of Next </w:t>
      </w:r>
      <w:r w:rsidR="00553FA0">
        <w:rPr>
          <w:rFonts w:ascii="Arial" w:hAnsi="Arial" w:cs="Arial"/>
          <w:b/>
        </w:rPr>
        <w:t>RAN1</w:t>
      </w:r>
      <w:r w:rsidRPr="00C33DB0">
        <w:rPr>
          <w:rFonts w:ascii="Arial" w:hAnsi="Arial" w:cs="Arial"/>
          <w:b/>
        </w:rPr>
        <w:t xml:space="preserve"> Meetings:</w:t>
      </w:r>
      <w:r w:rsidRPr="00C33DB0">
        <w:rPr>
          <w:rFonts w:ascii="Arial" w:hAnsi="Arial" w:cs="Arial"/>
          <w:b/>
        </w:rPr>
        <w:tab/>
      </w:r>
    </w:p>
    <w:p w14:paraId="495D139A" w14:textId="15D51B34" w:rsidR="00E9358B" w:rsidRPr="00C33DB0" w:rsidRDefault="00B83E18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rFonts w:ascii="Arial" w:hAnsi="Arial" w:cs="Arial"/>
        </w:rPr>
      </w:pPr>
      <w:r w:rsidRPr="00C33DB0">
        <w:rPr>
          <w:rFonts w:ascii="Arial" w:hAnsi="Arial" w:cs="Arial"/>
        </w:rPr>
        <w:t>TSG RAN WG1 Meeting #10</w:t>
      </w:r>
      <w:r w:rsidR="008A36EE" w:rsidRPr="00C33DB0">
        <w:rPr>
          <w:rFonts w:ascii="Arial" w:hAnsi="Arial" w:cs="Arial"/>
        </w:rPr>
        <w:t>6</w:t>
      </w:r>
      <w:r w:rsidR="0059349D" w:rsidRPr="00C33DB0">
        <w:rPr>
          <w:rFonts w:ascii="Arial" w:hAnsi="Arial" w:cs="Arial"/>
        </w:rPr>
        <w:t>-e</w:t>
      </w:r>
      <w:r w:rsidRPr="00C33DB0">
        <w:rPr>
          <w:rFonts w:ascii="Arial" w:hAnsi="Arial" w:cs="Arial"/>
          <w:lang w:eastAsia="zh-CN"/>
        </w:rPr>
        <w:tab/>
      </w:r>
      <w:r w:rsidR="002713E3" w:rsidRPr="00C33DB0">
        <w:rPr>
          <w:rFonts w:ascii="Arial" w:hAnsi="Arial" w:cs="Arial"/>
          <w:lang w:eastAsia="zh-CN"/>
        </w:rPr>
        <w:t>16</w:t>
      </w:r>
      <w:r w:rsidR="0059349D" w:rsidRPr="00C33DB0">
        <w:rPr>
          <w:rFonts w:ascii="Arial" w:hAnsi="Arial" w:cs="Arial"/>
          <w:lang w:eastAsia="zh-CN"/>
        </w:rPr>
        <w:t xml:space="preserve"> </w:t>
      </w:r>
      <w:r w:rsidR="002713E3" w:rsidRPr="00C33DB0">
        <w:rPr>
          <w:rFonts w:ascii="Arial" w:hAnsi="Arial" w:cs="Arial"/>
          <w:lang w:eastAsia="zh-CN"/>
        </w:rPr>
        <w:t>August</w:t>
      </w:r>
      <w:r w:rsidRPr="00C33DB0">
        <w:rPr>
          <w:rFonts w:ascii="Arial" w:hAnsi="Arial" w:cs="Arial"/>
        </w:rPr>
        <w:t xml:space="preserve"> – </w:t>
      </w:r>
      <w:r w:rsidR="002713E3" w:rsidRPr="00C33DB0">
        <w:rPr>
          <w:rFonts w:ascii="Arial" w:hAnsi="Arial" w:cs="Arial"/>
        </w:rPr>
        <w:t>27</w:t>
      </w:r>
      <w:r w:rsidRPr="00C33DB0">
        <w:rPr>
          <w:rFonts w:ascii="Arial" w:hAnsi="Arial" w:cs="Arial"/>
        </w:rPr>
        <w:t xml:space="preserve"> </w:t>
      </w:r>
      <w:r w:rsidR="001810DD" w:rsidRPr="00C33DB0">
        <w:rPr>
          <w:rFonts w:ascii="Arial" w:hAnsi="Arial" w:cs="Arial"/>
          <w:lang w:eastAsia="zh-CN"/>
        </w:rPr>
        <w:t>August</w:t>
      </w:r>
      <w:r w:rsidR="001810DD" w:rsidRPr="00C33DB0">
        <w:rPr>
          <w:rFonts w:ascii="Arial" w:hAnsi="Arial" w:cs="Arial"/>
        </w:rPr>
        <w:t xml:space="preserve"> </w:t>
      </w:r>
      <w:r w:rsidRPr="00C33DB0">
        <w:rPr>
          <w:rFonts w:ascii="Arial" w:hAnsi="Arial" w:cs="Arial"/>
        </w:rPr>
        <w:t>202</w:t>
      </w:r>
      <w:r w:rsidR="0059349D" w:rsidRPr="00C33DB0">
        <w:rPr>
          <w:rFonts w:ascii="Arial" w:hAnsi="Arial" w:cs="Arial"/>
        </w:rPr>
        <w:t>1</w:t>
      </w:r>
      <w:r w:rsidRPr="00C33DB0">
        <w:rPr>
          <w:rFonts w:ascii="Arial" w:hAnsi="Arial" w:cs="Arial"/>
        </w:rPr>
        <w:t xml:space="preserve">, </w:t>
      </w:r>
      <w:r w:rsidR="000D672D" w:rsidRPr="00C33DB0">
        <w:rPr>
          <w:rFonts w:ascii="Arial" w:hAnsi="Arial" w:cs="Arial"/>
        </w:rPr>
        <w:t>Online</w:t>
      </w:r>
    </w:p>
    <w:p w14:paraId="42127232" w14:textId="091C342C" w:rsidR="00364CAE" w:rsidRPr="00C33DB0" w:rsidRDefault="00364CAE" w:rsidP="00364CAE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rFonts w:ascii="Arial" w:hAnsi="Arial" w:cs="Arial"/>
        </w:rPr>
      </w:pPr>
      <w:r w:rsidRPr="00C33DB0">
        <w:rPr>
          <w:rFonts w:ascii="Arial" w:hAnsi="Arial" w:cs="Arial"/>
        </w:rPr>
        <w:t>TSG RAN WG1 Meeting #</w:t>
      </w:r>
      <w:r w:rsidR="001F5ED2" w:rsidRPr="00C33DB0">
        <w:rPr>
          <w:rFonts w:ascii="Arial" w:hAnsi="Arial" w:cs="Arial"/>
        </w:rPr>
        <w:t xml:space="preserve"> 106-bis-e</w:t>
      </w:r>
      <w:r w:rsidRPr="00C33DB0">
        <w:rPr>
          <w:rFonts w:ascii="Arial" w:hAnsi="Arial" w:cs="Arial"/>
          <w:lang w:eastAsia="zh-CN"/>
        </w:rPr>
        <w:tab/>
      </w:r>
      <w:r w:rsidR="0027516A" w:rsidRPr="00C33DB0">
        <w:rPr>
          <w:rFonts w:ascii="Arial" w:hAnsi="Arial" w:cs="Arial"/>
          <w:lang w:eastAsia="zh-CN"/>
        </w:rPr>
        <w:t>1</w:t>
      </w:r>
      <w:r w:rsidR="00845AD5" w:rsidRPr="00C33DB0">
        <w:rPr>
          <w:rFonts w:ascii="Arial" w:hAnsi="Arial" w:cs="Arial"/>
          <w:lang w:eastAsia="zh-CN"/>
        </w:rPr>
        <w:t>1</w:t>
      </w:r>
      <w:r w:rsidRPr="00C33DB0">
        <w:rPr>
          <w:rFonts w:ascii="Arial" w:hAnsi="Arial" w:cs="Arial"/>
          <w:lang w:eastAsia="zh-CN"/>
        </w:rPr>
        <w:t xml:space="preserve"> </w:t>
      </w:r>
      <w:r w:rsidR="00845AD5" w:rsidRPr="00C33DB0">
        <w:rPr>
          <w:rFonts w:ascii="Arial" w:hAnsi="Arial" w:cs="Arial"/>
          <w:lang w:eastAsia="zh-CN"/>
        </w:rPr>
        <w:t>October</w:t>
      </w:r>
      <w:r w:rsidRPr="00C33DB0">
        <w:rPr>
          <w:rFonts w:ascii="Arial" w:hAnsi="Arial" w:cs="Arial"/>
        </w:rPr>
        <w:t xml:space="preserve"> – </w:t>
      </w:r>
      <w:r w:rsidR="00845AD5" w:rsidRPr="00C33DB0">
        <w:rPr>
          <w:rFonts w:ascii="Arial" w:hAnsi="Arial" w:cs="Arial"/>
        </w:rPr>
        <w:t>19</w:t>
      </w:r>
      <w:r w:rsidRPr="00C33DB0">
        <w:rPr>
          <w:rFonts w:ascii="Arial" w:hAnsi="Arial" w:cs="Arial"/>
        </w:rPr>
        <w:t xml:space="preserve"> </w:t>
      </w:r>
      <w:r w:rsidR="00845AD5" w:rsidRPr="00C33DB0">
        <w:rPr>
          <w:rFonts w:ascii="Arial" w:hAnsi="Arial" w:cs="Arial"/>
          <w:lang w:eastAsia="zh-CN"/>
        </w:rPr>
        <w:t>October</w:t>
      </w:r>
      <w:r w:rsidR="00845AD5" w:rsidRPr="00C33DB0">
        <w:rPr>
          <w:rFonts w:ascii="Arial" w:hAnsi="Arial" w:cs="Arial"/>
        </w:rPr>
        <w:t xml:space="preserve"> </w:t>
      </w:r>
      <w:r w:rsidRPr="00C33DB0">
        <w:rPr>
          <w:rFonts w:ascii="Arial" w:hAnsi="Arial" w:cs="Arial"/>
        </w:rPr>
        <w:t>202</w:t>
      </w:r>
      <w:r w:rsidR="00845AD5" w:rsidRPr="00C33DB0">
        <w:rPr>
          <w:rFonts w:ascii="Arial" w:hAnsi="Arial" w:cs="Arial"/>
        </w:rPr>
        <w:t>1</w:t>
      </w:r>
      <w:r w:rsidRPr="00C33DB0">
        <w:rPr>
          <w:rFonts w:ascii="Arial" w:hAnsi="Arial" w:cs="Arial"/>
        </w:rPr>
        <w:t>, Online</w:t>
      </w:r>
    </w:p>
    <w:p w14:paraId="3CFFF2CD" w14:textId="77777777" w:rsidR="00364CAE" w:rsidRPr="00C33DB0" w:rsidRDefault="00364CAE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rFonts w:ascii="Arial" w:hAnsi="Arial" w:cs="Arial"/>
        </w:rPr>
      </w:pPr>
    </w:p>
    <w:sectPr w:rsidR="00364CAE" w:rsidRPr="00C33DB0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F6576" w14:textId="77777777" w:rsidR="001E0492" w:rsidRDefault="001E0492">
      <w:r>
        <w:separator/>
      </w:r>
    </w:p>
  </w:endnote>
  <w:endnote w:type="continuationSeparator" w:id="0">
    <w:p w14:paraId="29986208" w14:textId="77777777" w:rsidR="001E0492" w:rsidRDefault="001E0492">
      <w:r>
        <w:continuationSeparator/>
      </w:r>
    </w:p>
  </w:endnote>
  <w:endnote w:type="continuationNotice" w:id="1">
    <w:p w14:paraId="48396B07" w14:textId="77777777" w:rsidR="001E0492" w:rsidRDefault="001E0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E8646" w14:textId="77777777" w:rsidR="001E0492" w:rsidRDefault="001E0492">
      <w:r>
        <w:separator/>
      </w:r>
    </w:p>
  </w:footnote>
  <w:footnote w:type="continuationSeparator" w:id="0">
    <w:p w14:paraId="01A0B79A" w14:textId="77777777" w:rsidR="001E0492" w:rsidRDefault="001E0492">
      <w:r>
        <w:continuationSeparator/>
      </w:r>
    </w:p>
  </w:footnote>
  <w:footnote w:type="continuationNotice" w:id="1">
    <w:p w14:paraId="3EEB0FA8" w14:textId="77777777" w:rsidR="001E0492" w:rsidRDefault="001E0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2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5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3"/>
  </w:num>
  <w:num w:numId="3">
    <w:abstractNumId w:val="19"/>
    <w:lvlOverride w:ilvl="0">
      <w:startOverride w:val="1"/>
    </w:lvlOverride>
  </w:num>
  <w:num w:numId="4">
    <w:abstractNumId w:val="0"/>
  </w:num>
  <w:num w:numId="5">
    <w:abstractNumId w:val="33"/>
  </w:num>
  <w:num w:numId="6">
    <w:abstractNumId w:val="12"/>
  </w:num>
  <w:num w:numId="7">
    <w:abstractNumId w:val="34"/>
  </w:num>
  <w:num w:numId="8">
    <w:abstractNumId w:val="25"/>
  </w:num>
  <w:num w:numId="9">
    <w:abstractNumId w:val="26"/>
  </w:num>
  <w:num w:numId="10">
    <w:abstractNumId w:val="7"/>
  </w:num>
  <w:num w:numId="11">
    <w:abstractNumId w:val="22"/>
  </w:num>
  <w:num w:numId="12">
    <w:abstractNumId w:val="4"/>
  </w:num>
  <w:num w:numId="13">
    <w:abstractNumId w:val="2"/>
  </w:num>
  <w:num w:numId="14">
    <w:abstractNumId w:val="10"/>
  </w:num>
  <w:num w:numId="15">
    <w:abstractNumId w:val="20"/>
  </w:num>
  <w:num w:numId="16">
    <w:abstractNumId w:val="29"/>
  </w:num>
  <w:num w:numId="17">
    <w:abstractNumId w:val="9"/>
  </w:num>
  <w:num w:numId="18">
    <w:abstractNumId w:val="32"/>
  </w:num>
  <w:num w:numId="19">
    <w:abstractNumId w:val="36"/>
  </w:num>
  <w:num w:numId="20">
    <w:abstractNumId w:val="1"/>
  </w:num>
  <w:num w:numId="21">
    <w:abstractNumId w:val="24"/>
  </w:num>
  <w:num w:numId="22">
    <w:abstractNumId w:val="13"/>
  </w:num>
  <w:num w:numId="23">
    <w:abstractNumId w:val="6"/>
  </w:num>
  <w:num w:numId="24">
    <w:abstractNumId w:val="21"/>
  </w:num>
  <w:num w:numId="25">
    <w:abstractNumId w:val="8"/>
  </w:num>
  <w:num w:numId="26">
    <w:abstractNumId w:val="5"/>
  </w:num>
  <w:num w:numId="27">
    <w:abstractNumId w:val="17"/>
  </w:num>
  <w:num w:numId="28">
    <w:abstractNumId w:val="37"/>
  </w:num>
  <w:num w:numId="29">
    <w:abstractNumId w:val="16"/>
  </w:num>
  <w:num w:numId="30">
    <w:abstractNumId w:val="11"/>
  </w:num>
  <w:num w:numId="31">
    <w:abstractNumId w:val="18"/>
  </w:num>
  <w:num w:numId="32">
    <w:abstractNumId w:val="27"/>
  </w:num>
  <w:num w:numId="33">
    <w:abstractNumId w:val="23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0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9FE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2F8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87"/>
    <w:rsid w:val="000D6408"/>
    <w:rsid w:val="000D672D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C89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0DD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7EE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7F7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492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368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2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28F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4D3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3E3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16A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2F7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69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083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6BC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0C90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4CAE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7D6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96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5A3A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D0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1E9A"/>
    <w:rsid w:val="0043270B"/>
    <w:rsid w:val="00432780"/>
    <w:rsid w:val="00432F8F"/>
    <w:rsid w:val="00432F9E"/>
    <w:rsid w:val="00433106"/>
    <w:rsid w:val="004333BF"/>
    <w:rsid w:val="004339AC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0D6A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2EBE"/>
    <w:rsid w:val="004834F5"/>
    <w:rsid w:val="00483730"/>
    <w:rsid w:val="00483D11"/>
    <w:rsid w:val="00483D20"/>
    <w:rsid w:val="0048406D"/>
    <w:rsid w:val="0048428C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3C0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CBD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0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12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56C"/>
    <w:rsid w:val="005527A4"/>
    <w:rsid w:val="005528E1"/>
    <w:rsid w:val="00552E20"/>
    <w:rsid w:val="00552FF4"/>
    <w:rsid w:val="005535A3"/>
    <w:rsid w:val="005538D7"/>
    <w:rsid w:val="00553A48"/>
    <w:rsid w:val="00553ABB"/>
    <w:rsid w:val="00553C34"/>
    <w:rsid w:val="00553FA0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0D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349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FAD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2B4F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36F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4E15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13B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82F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0D6B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904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601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6B1"/>
    <w:rsid w:val="00845A92"/>
    <w:rsid w:val="00845AD5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6EE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76C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8C3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A26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0F45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198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BDC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185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A66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604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A4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2F0F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D5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320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2E"/>
    <w:rsid w:val="00BA6D50"/>
    <w:rsid w:val="00BA712E"/>
    <w:rsid w:val="00BA7423"/>
    <w:rsid w:val="00BA7688"/>
    <w:rsid w:val="00BA7EB0"/>
    <w:rsid w:val="00BA7FF5"/>
    <w:rsid w:val="00BB008F"/>
    <w:rsid w:val="00BB02C5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888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8B9"/>
    <w:rsid w:val="00BF7CDD"/>
    <w:rsid w:val="00BF7D43"/>
    <w:rsid w:val="00C009FC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4D8"/>
    <w:rsid w:val="00C245FA"/>
    <w:rsid w:val="00C24789"/>
    <w:rsid w:val="00C24958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B0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522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6DF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1CB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997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577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19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4BD"/>
    <w:rsid w:val="00E028E6"/>
    <w:rsid w:val="00E02C20"/>
    <w:rsid w:val="00E031F5"/>
    <w:rsid w:val="00E0324B"/>
    <w:rsid w:val="00E0345F"/>
    <w:rsid w:val="00E03598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0E"/>
    <w:rsid w:val="00E311D2"/>
    <w:rsid w:val="00E31506"/>
    <w:rsid w:val="00E31A4E"/>
    <w:rsid w:val="00E3200D"/>
    <w:rsid w:val="00E325BE"/>
    <w:rsid w:val="00E3262B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0F43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49E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125"/>
    <w:rsid w:val="00F7374F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A4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6C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C60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"/>
    <w:next w:val="Normal"/>
    <w:link w:val="Heading1Char1"/>
    <w:qFormat/>
    <w:rsid w:val="00AA3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HR33RHYHUWRF-4-18209</_dlc_DocId>
    <_dlc_DocIdUrl xmlns="c06861ca-3f08-4d07-bff7-bb15bac121f4">
      <Url>https://projects.qualcomm.com/sites/pentari/_layouts/15/DocIdRedir.aspx?ID=HR33RHYHUWRF-4-18209</Url>
      <Description>HR33RHYHUWRF-4-18209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B3619-4A60-431B-8914-5DBEA32E8E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45849</TotalTime>
  <Pages>1</Pages>
  <Words>169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Huilin Xu</cp:lastModifiedBy>
  <cp:revision>655</cp:revision>
  <cp:lastPrinted>2014-11-07T05:38:00Z</cp:lastPrinted>
  <dcterms:created xsi:type="dcterms:W3CDTF">2018-08-11T00:58:00Z</dcterms:created>
  <dcterms:modified xsi:type="dcterms:W3CDTF">2021-05-11T18:21:00Z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4cd1d1b7-3a14-4880-a15b-e1bbef2ff49c</vt:lpwstr>
  </property>
  <property fmtid="{D5CDD505-2E9C-101B-9397-08002B2CF9AE}" pid="3" name="ContentTypeId">
    <vt:lpwstr>0x010100BC29BFD66497B943AA3B102F0C7B1355</vt:lpwstr>
  </property>
</Properties>
</file>